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91" w:rsidRPr="004C7891" w:rsidRDefault="004C7891" w:rsidP="004C7891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4C7891" w:rsidRPr="004C7891" w:rsidRDefault="004C7891" w:rsidP="004C7891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 РАЙОН</w:t>
      </w:r>
    </w:p>
    <w:p w:rsidR="004C7891" w:rsidRPr="004C7891" w:rsidRDefault="004C7891" w:rsidP="004C7891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КУРЕЖСКИЙ  СЕЛЬСКИЙ  СОВЕТ  ДЕПУТАТОВ</w:t>
      </w:r>
    </w:p>
    <w:p w:rsidR="004C7891" w:rsidRPr="004C7891" w:rsidRDefault="004C7891" w:rsidP="004C7891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7891" w:rsidRPr="004C7891" w:rsidRDefault="004C7891" w:rsidP="004C7891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РЕШЕНИЕ                        </w:t>
      </w:r>
    </w:p>
    <w:p w:rsidR="004C7891" w:rsidRPr="004C7891" w:rsidRDefault="004C7891" w:rsidP="004C789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4C7891" w:rsidRPr="004C7891" w:rsidRDefault="004C7891" w:rsidP="004C789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5D31">
        <w:rPr>
          <w:rFonts w:ascii="Times New Roman" w:eastAsia="Times New Roman" w:hAnsi="Times New Roman" w:cs="Times New Roman"/>
          <w:sz w:val="28"/>
          <w:szCs w:val="28"/>
          <w:lang w:eastAsia="ru-RU"/>
        </w:rPr>
        <w:t>08.11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                                    с. Куреж                       № ВН-85-р</w:t>
      </w:r>
    </w:p>
    <w:p w:rsidR="004C7891" w:rsidRPr="004C7891" w:rsidRDefault="004C7891" w:rsidP="004C7891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91" w:rsidRPr="004C7891" w:rsidRDefault="004C7891" w:rsidP="004C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91" w:rsidRPr="004C7891" w:rsidRDefault="004C7891" w:rsidP="004C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91" w:rsidRPr="004C7891" w:rsidRDefault="004C7891" w:rsidP="004C7891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</w:t>
      </w:r>
      <w:r w:rsidR="009A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Курежского сельсовета Идринского района Красноярского края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891" w:rsidRPr="004C7891" w:rsidRDefault="004C7891" w:rsidP="004C789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статьёй 5 </w:t>
      </w:r>
      <w:r w:rsidRPr="004C78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Закона Красноярского края от 07.07.2009 № 8-3610 «О противодействии коррупции в Красноярском крае», 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Уставом Курежского сельсовета Идринского района Красноярского края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7891" w:rsidRPr="004C7891" w:rsidRDefault="004C7891" w:rsidP="004C78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C7891" w:rsidRPr="00491A64" w:rsidRDefault="004C7891" w:rsidP="004C7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9A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Курежского сельсовета Красноярского края </w:t>
      </w: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1A64" w:rsidRPr="004C7891" w:rsidRDefault="00491A64" w:rsidP="004C7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A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утратившим силу решение  № ВН-65-р от 02.06.2023</w:t>
      </w:r>
    </w:p>
    <w:p w:rsidR="004C7891" w:rsidRPr="004C7891" w:rsidRDefault="00491A64" w:rsidP="004C7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7891"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C7891"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C7891"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</w:t>
      </w:r>
      <w:r w:rsidR="009A2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C7891" w:rsidRDefault="00491A64" w:rsidP="009A22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891"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</w:t>
      </w:r>
      <w:r w:rsidR="009A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официального опубликования в газете «Ведомости органов местного самоуправления Курежского сельсовета».</w:t>
      </w:r>
    </w:p>
    <w:p w:rsidR="009A22D7" w:rsidRDefault="009A22D7" w:rsidP="009A22D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2D7" w:rsidRPr="009A22D7" w:rsidRDefault="009A22D7" w:rsidP="009A22D7">
      <w:pPr>
        <w:spacing w:line="240" w:lineRule="auto"/>
        <w:ind w:left="-540"/>
        <w:rPr>
          <w:sz w:val="28"/>
          <w:szCs w:val="28"/>
        </w:rPr>
      </w:pPr>
    </w:p>
    <w:p w:rsidR="009A22D7" w:rsidRPr="00100418" w:rsidRDefault="009A22D7" w:rsidP="009A22D7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100418">
        <w:rPr>
          <w:rFonts w:ascii="Times New Roman" w:hAnsi="Times New Roman" w:cs="Times New Roman"/>
          <w:sz w:val="28"/>
          <w:szCs w:val="28"/>
        </w:rPr>
        <w:t xml:space="preserve">        Председатель Курежского</w:t>
      </w:r>
    </w:p>
    <w:p w:rsidR="009A22D7" w:rsidRPr="00100418" w:rsidRDefault="009A22D7" w:rsidP="009A22D7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100418">
        <w:rPr>
          <w:rFonts w:ascii="Times New Roman" w:hAnsi="Times New Roman" w:cs="Times New Roman"/>
          <w:sz w:val="28"/>
          <w:szCs w:val="28"/>
        </w:rPr>
        <w:t xml:space="preserve">        Сельского Совета депутатов,                                                   </w:t>
      </w:r>
    </w:p>
    <w:p w:rsidR="009A22D7" w:rsidRPr="00100418" w:rsidRDefault="009A22D7" w:rsidP="009A22D7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 w:rsidRPr="00100418">
        <w:rPr>
          <w:rFonts w:ascii="Times New Roman" w:hAnsi="Times New Roman" w:cs="Times New Roman"/>
          <w:sz w:val="28"/>
          <w:szCs w:val="28"/>
        </w:rPr>
        <w:t xml:space="preserve">        Глава сельсовета                                                                    </w:t>
      </w:r>
      <w:proofErr w:type="spellStart"/>
      <w:r w:rsidRPr="00100418">
        <w:rPr>
          <w:rFonts w:ascii="Times New Roman" w:hAnsi="Times New Roman" w:cs="Times New Roman"/>
          <w:sz w:val="28"/>
          <w:szCs w:val="28"/>
        </w:rPr>
        <w:t>Д.Н.Усенко</w:t>
      </w:r>
      <w:proofErr w:type="spellEnd"/>
    </w:p>
    <w:p w:rsidR="004C7891" w:rsidRPr="00100418" w:rsidRDefault="009A22D7" w:rsidP="009A22D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0418">
        <w:rPr>
          <w:rFonts w:ascii="Times New Roman" w:hAnsi="Times New Roman" w:cs="Times New Roman"/>
          <w:sz w:val="28"/>
          <w:szCs w:val="28"/>
        </w:rPr>
        <w:br w:type="page"/>
      </w:r>
    </w:p>
    <w:p w:rsidR="004C7891" w:rsidRPr="004C7891" w:rsidRDefault="004C7891" w:rsidP="004C7891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49E4" w:rsidRPr="00C149E4" w:rsidRDefault="00C149E4" w:rsidP="00C149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149E4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C149E4" w:rsidRPr="00C149E4" w:rsidRDefault="00C149E4" w:rsidP="00C149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C149E4">
        <w:rPr>
          <w:rFonts w:ascii="Times New Roman" w:hAnsi="Times New Roman" w:cs="Times New Roman"/>
          <w:sz w:val="28"/>
          <w:szCs w:val="28"/>
        </w:rPr>
        <w:t>Курежского сельского</w:t>
      </w:r>
    </w:p>
    <w:p w:rsidR="00C149E4" w:rsidRPr="00C149E4" w:rsidRDefault="00C149E4" w:rsidP="00C149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49E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85D31">
        <w:rPr>
          <w:rFonts w:ascii="Times New Roman" w:hAnsi="Times New Roman" w:cs="Times New Roman"/>
          <w:sz w:val="28"/>
          <w:szCs w:val="28"/>
        </w:rPr>
        <w:t xml:space="preserve"> </w:t>
      </w:r>
      <w:r w:rsidRPr="00C149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149E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149E4" w:rsidRPr="00C149E4" w:rsidRDefault="00085D31" w:rsidP="00C149E4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«08» ноября </w:t>
      </w:r>
      <w:r w:rsidR="00C149E4">
        <w:rPr>
          <w:rFonts w:ascii="Times New Roman" w:hAnsi="Times New Roman" w:cs="Times New Roman"/>
          <w:sz w:val="28"/>
          <w:szCs w:val="28"/>
        </w:rPr>
        <w:t xml:space="preserve"> </w:t>
      </w:r>
      <w:r w:rsidR="00C149E4" w:rsidRPr="00C149E4">
        <w:rPr>
          <w:rFonts w:ascii="Times New Roman" w:hAnsi="Times New Roman" w:cs="Times New Roman"/>
          <w:sz w:val="28"/>
          <w:szCs w:val="28"/>
        </w:rPr>
        <w:t>2024 №</w:t>
      </w:r>
      <w:r w:rsidR="00C149E4">
        <w:rPr>
          <w:rFonts w:ascii="Times New Roman" w:hAnsi="Times New Roman" w:cs="Times New Roman"/>
          <w:sz w:val="28"/>
          <w:szCs w:val="28"/>
        </w:rPr>
        <w:t xml:space="preserve"> ВН-85</w:t>
      </w:r>
      <w:r w:rsidR="00C149E4" w:rsidRPr="00C149E4">
        <w:rPr>
          <w:rFonts w:ascii="Times New Roman" w:hAnsi="Times New Roman" w:cs="Times New Roman"/>
          <w:sz w:val="28"/>
          <w:szCs w:val="28"/>
        </w:rPr>
        <w:t>-р</w:t>
      </w:r>
    </w:p>
    <w:p w:rsidR="004C7891" w:rsidRPr="00C149E4" w:rsidRDefault="004C7891" w:rsidP="00C149E4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C7891" w:rsidRPr="004C7891" w:rsidRDefault="004C7891" w:rsidP="004C7891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="00C14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Курежского сельсовета Идринского района Красноярского края</w:t>
      </w:r>
      <w:r w:rsidRPr="004C78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C7891" w:rsidRPr="004C7891" w:rsidRDefault="004C7891" w:rsidP="004C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</w:t>
      </w:r>
      <w:r w:rsidR="00C1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Курежского сельсовета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</w:t>
      </w:r>
      <w:proofErr w:type="gram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="00C149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Курежского сельсовета Идринского района Красноярского края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91" w:rsidRPr="004C7891" w:rsidRDefault="004C7891" w:rsidP="004C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C7891" w:rsidRPr="004C7891" w:rsidRDefault="004C7891" w:rsidP="004C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</w:t>
      </w:r>
      <w:r w:rsidR="00C1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Курежского сельсовета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выявления в правовых актах, проектах правовых актов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для их последующего устранения.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обязательность проведения антикоррупционной экспертизы проектов нормативных правовых актов;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обоснованность, объективность и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проверяемость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сотрудничество органов местного самоуправления </w:t>
      </w:r>
      <w:r w:rsidR="00C149E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Курежского сельсовета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правовых актов и проектов правовых актов органов местного самоуправления</w:t>
      </w:r>
      <w:r w:rsidR="00C14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Курежского сельсовета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9C594F" w:rsidRPr="009C594F">
        <w:rPr>
          <w:rFonts w:ascii="Times New Roman" w:hAnsi="Times New Roman" w:cs="Times New Roman"/>
          <w:sz w:val="28"/>
          <w:szCs w:val="28"/>
        </w:rPr>
        <w:t xml:space="preserve"> специалистом 1 категории администрации Курежского сельсовета Идринского района Красноярского</w:t>
      </w:r>
      <w:r w:rsidR="009C594F" w:rsidRPr="009C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методике</w:t>
      </w: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  <w:proofErr w:type="gramEnd"/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Антикоррупционная экспертиза правовых актов и проектов правовых актов органов местного самоуправления</w:t>
      </w:r>
      <w:r w:rsidR="009C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Курежского сельсовета</w:t>
      </w:r>
      <w:r w:rsidR="009C59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их правовой экспертизы и мониторинге их применения.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Срок проведения антикоррупционной экспертизы:</w:t>
      </w:r>
    </w:p>
    <w:p w:rsidR="009C594F" w:rsidRPr="009C594F" w:rsidRDefault="009C594F" w:rsidP="009C5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правовых актов 30 дней; </w:t>
      </w:r>
    </w:p>
    <w:p w:rsidR="009C594F" w:rsidRPr="009C594F" w:rsidRDefault="009C594F" w:rsidP="009C5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9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проектов правовых актов 10  дней.</w:t>
      </w:r>
    </w:p>
    <w:p w:rsidR="004C7891" w:rsidRPr="004C7891" w:rsidRDefault="009C594F" w:rsidP="009C59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C7891"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 результатам антикоррупционной экспертизы правовых актов и проектов правовых актов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Курежского сельсовета</w:t>
      </w:r>
      <w:r w:rsidR="004C7891"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составляется заключение (Приложение №1 к настоящему Порядку), в котором указываются: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выявленные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по устранению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выявлены, соответствующий вывод отражается в указанном заключении.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Заключение носит рекомендательный характер и подлежит обязательному рассмотрению.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Проекты правовых актов, содержащие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факторы, подлежат доработке и повторной антикоррупционной экспертизе.</w:t>
      </w:r>
    </w:p>
    <w:p w:rsidR="004C7891" w:rsidRPr="009C594F" w:rsidRDefault="004C7891" w:rsidP="009C59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разрешаются </w:t>
      </w:r>
      <w:r w:rsidR="009C594F">
        <w:rPr>
          <w:sz w:val="28"/>
          <w:szCs w:val="28"/>
        </w:rPr>
        <w:t xml:space="preserve"> </w:t>
      </w:r>
      <w:r w:rsidR="009C594F" w:rsidRPr="009C594F">
        <w:rPr>
          <w:rFonts w:ascii="Times New Roman" w:hAnsi="Times New Roman" w:cs="Times New Roman"/>
          <w:sz w:val="28"/>
          <w:szCs w:val="28"/>
        </w:rPr>
        <w:t>путем создания комиссии, которая принимает окончательное заключение</w:t>
      </w:r>
      <w:r w:rsidR="009C5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принятие </w:t>
      </w:r>
      <w:proofErr w:type="gram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proofErr w:type="gram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которых не относится к их компетенции, информируются об этом органы прокуратуры.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независимой антикоррупционной экспертизы нормативных актов и их проектов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гражданами, имеющими неснятую или непогашенную судимость;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международными и иностранными организациями;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некоммерческими организациями, выполняющими функции иностранного агента.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</w:t>
      </w:r>
      <w:proofErr w:type="gram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возможности проведения независимой антикоррупционной экспертизы проектов нормативных актов </w:t>
      </w:r>
      <w:r w:rsidRPr="009C59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должностное лицо</w:t>
      </w:r>
      <w:r w:rsidRPr="009C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в течение </w:t>
      </w:r>
      <w:r w:rsidRPr="009C59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одного рабочего дня</w:t>
      </w:r>
      <w:r w:rsidRPr="009C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нормативного акта направляет его для </w:t>
      </w:r>
      <w:r w:rsidR="009C5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официальном сайте Курежского сельсовета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с указанием дат начала и 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окончания приема заключений по результатам независимой антикоррупционной экспертизы.</w:t>
      </w:r>
      <w:proofErr w:type="gramEnd"/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Срок проведения независимой антикоррупционной экспертизы, устанавливаемый уполномоченным подразделением, не может быть менее</w:t>
      </w:r>
      <w:r w:rsidR="009C5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предложены способы их устранения.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4C7891" w:rsidRPr="004C7891" w:rsidRDefault="004C7891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891" w:rsidRPr="004C7891" w:rsidRDefault="004C7891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891" w:rsidRPr="004C7891" w:rsidRDefault="004C7891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891" w:rsidRPr="004C7891" w:rsidRDefault="004C7891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891" w:rsidRDefault="004C7891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594F" w:rsidRPr="004C7891" w:rsidRDefault="009C594F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7891" w:rsidRPr="004C7891" w:rsidRDefault="004C7891" w:rsidP="004C7891">
      <w:pPr>
        <w:tabs>
          <w:tab w:val="left" w:pos="702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tabs>
          <w:tab w:val="left" w:pos="702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4C7891" w:rsidRPr="004C7891" w:rsidRDefault="004C7891" w:rsidP="004C7891">
      <w:pPr>
        <w:tabs>
          <w:tab w:val="left" w:pos="702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 </w:t>
      </w:r>
    </w:p>
    <w:p w:rsidR="004C7891" w:rsidRPr="004C7891" w:rsidRDefault="004C7891" w:rsidP="004C7891">
      <w:pPr>
        <w:tabs>
          <w:tab w:val="left" w:pos="7020"/>
        </w:tabs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антикоррупционной экспертизы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(реквизиты нормативного правового акта </w:t>
      </w:r>
      <w:proofErr w:type="gramEnd"/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(проекта нормативного правового акта))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 (</w:t>
      </w: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 уполномоченное лицо (несколько лиц, коллегиальный орган и т.п.), которое (</w:t>
      </w:r>
      <w:proofErr w:type="spellStart"/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ые</w:t>
      </w:r>
      <w:proofErr w:type="spellEnd"/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</w:t>
      </w:r>
      <w:r w:rsidRPr="004C7891">
        <w:rPr>
          <w:rFonts w:ascii="Times New Roman" w:eastAsia="Times New Roman" w:hAnsi="Times New Roman" w:cs="Times New Roman"/>
          <w:sz w:val="20"/>
          <w:szCs w:val="28"/>
          <w:lang w:eastAsia="ru-RU"/>
        </w:rPr>
        <w:t>частями 3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C7891">
        <w:rPr>
          <w:rFonts w:ascii="Times New Roman" w:eastAsia="Times New Roman" w:hAnsi="Times New Roman" w:cs="Times New Roman"/>
          <w:sz w:val="20"/>
          <w:szCs w:val="28"/>
          <w:lang w:eastAsia="ru-RU"/>
        </w:rPr>
        <w:t>4 статьи 3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r w:rsidRPr="004C7891">
        <w:rPr>
          <w:rFonts w:ascii="Times New Roman" w:eastAsia="Times New Roman" w:hAnsi="Times New Roman" w:cs="Times New Roman"/>
          <w:sz w:val="20"/>
          <w:szCs w:val="28"/>
          <w:lang w:eastAsia="ru-RU"/>
        </w:rPr>
        <w:t>статьей 6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proofErr w:type="gram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25  декабря  2008 г. № 273-ФЗ «О противодействии коррупции» и </w:t>
      </w:r>
      <w:r w:rsidRPr="004C7891">
        <w:rPr>
          <w:rFonts w:ascii="Times New Roman" w:eastAsia="Times New Roman" w:hAnsi="Times New Roman" w:cs="Times New Roman"/>
          <w:sz w:val="20"/>
          <w:szCs w:val="28"/>
          <w:lang w:eastAsia="ru-RU"/>
        </w:rPr>
        <w:t>пунктом 2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</w:t>
      </w:r>
      <w:proofErr w:type="gramStart"/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реквизиты нормативного правового акта или проекта </w:t>
      </w:r>
      <w:proofErr w:type="gramEnd"/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__________________________________________________________________нормативного правового акта)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целях  выявления  в  нем 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факторов  и  их  последующего устранения.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1: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реквизиты нормативного правового акта или проекта</w:t>
      </w:r>
      <w:proofErr w:type="gramEnd"/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__________________________________________________________________нормативного правового акта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 2: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представленном</w:t>
      </w:r>
      <w:proofErr w:type="gram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реквизиты нормативного правового акта или проекта</w:t>
      </w:r>
      <w:proofErr w:type="gramEnd"/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__________________________________________________________________нормативного правового акта</w:t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следующие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факторы:______________________</w:t>
      </w:r>
      <w:r w:rsidRPr="004C78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устранения выявленных  </w:t>
      </w:r>
      <w:proofErr w:type="spellStart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факторов  предлагается _______________________________________________________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способ устранения </w:t>
      </w:r>
      <w:proofErr w:type="spellStart"/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коррупциогенных</w:t>
      </w:r>
      <w:proofErr w:type="spellEnd"/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факторов: исключение</w:t>
      </w:r>
      <w:proofErr w:type="gramEnd"/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  из  текста документа, изложение его в другой редакции, внесение иных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иной способ).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________________  ______________________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(наименование должности)          (подпись)                   (И. О. Фамилия)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4C78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891" w:rsidRPr="004C7891" w:rsidRDefault="004C7891" w:rsidP="009E1FE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91" w:rsidRPr="004C7891" w:rsidRDefault="004C7891" w:rsidP="004C7891">
      <w:pPr>
        <w:spacing w:after="120" w:line="240" w:lineRule="auto"/>
        <w:ind w:left="697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 к Порядку</w:t>
      </w: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7891" w:rsidRPr="004C7891" w:rsidRDefault="004C7891" w:rsidP="004C7891">
      <w:pPr>
        <w:spacing w:before="240"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91" w:rsidRPr="004C7891" w:rsidRDefault="004C7891" w:rsidP="004C7891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4C78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(наименование федерального органа исполнительной власти, иного государственного органа или организации)</w:t>
      </w:r>
    </w:p>
    <w:p w:rsidR="004C7891" w:rsidRPr="004C7891" w:rsidRDefault="004C7891" w:rsidP="004C789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  <w:r w:rsidRPr="004C78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4C78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независимой антикоррупционной экспертизы</w:t>
      </w:r>
    </w:p>
    <w:p w:rsidR="004C7891" w:rsidRPr="004C7891" w:rsidRDefault="004C7891" w:rsidP="004C7891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4C7891" w:rsidRPr="004C7891" w:rsidRDefault="004C7891" w:rsidP="004C7891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89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наименование юридического лица или фамилия, имя, отчество (при наличии) физического лица)</w:t>
      </w:r>
    </w:p>
    <w:p w:rsidR="004C7891" w:rsidRPr="004C7891" w:rsidRDefault="004C7891" w:rsidP="004C78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891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аккредитованног</w:t>
      </w:r>
      <w:proofErr w:type="gramStart"/>
      <w:r w:rsidRPr="004C7891">
        <w:rPr>
          <w:rFonts w:ascii="Times New Roman" w:eastAsia="Times New Roman" w:hAnsi="Times New Roman" w:cs="Times New Roman"/>
          <w:sz w:val="26"/>
          <w:szCs w:val="26"/>
          <w:lang w:eastAsia="ru-RU"/>
        </w:rPr>
        <w:t>о(</w:t>
      </w:r>
      <w:proofErr w:type="gramEnd"/>
      <w:r w:rsidRPr="004C7891">
        <w:rPr>
          <w:rFonts w:ascii="Times New Roman" w:eastAsia="Times New Roman" w:hAnsi="Times New Roman" w:cs="Times New Roman"/>
          <w:sz w:val="26"/>
          <w:szCs w:val="26"/>
          <w:lang w:eastAsia="ru-RU"/>
        </w:rPr>
        <w:t>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4C7891" w:rsidRPr="004C7891" w:rsidTr="00FC3971">
        <w:trPr>
          <w:jc w:val="center"/>
        </w:trPr>
        <w:tc>
          <w:tcPr>
            <w:tcW w:w="3033" w:type="dxa"/>
            <w:vAlign w:val="bottom"/>
            <w:hideMark/>
          </w:tcPr>
          <w:p w:rsidR="004C7891" w:rsidRPr="004C7891" w:rsidRDefault="004C7891" w:rsidP="004C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8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Российской Федерации     </w:t>
            </w:r>
          </w:p>
          <w:p w:rsidR="004C7891" w:rsidRPr="004C7891" w:rsidRDefault="004C7891" w:rsidP="004C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8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Align w:val="bottom"/>
            <w:hideMark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8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41" w:type="dxa"/>
            <w:vAlign w:val="bottom"/>
            <w:hideMark/>
          </w:tcPr>
          <w:p w:rsidR="004C7891" w:rsidRPr="004C7891" w:rsidRDefault="004C7891" w:rsidP="004C78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78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качестве независимого эксперта,</w:t>
            </w:r>
          </w:p>
        </w:tc>
      </w:tr>
    </w:tbl>
    <w:p w:rsidR="004C7891" w:rsidRPr="004C7891" w:rsidRDefault="004C7891" w:rsidP="004C7891">
      <w:pPr>
        <w:tabs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7891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на проведение независимой антикоррупционной экспертизы</w:t>
      </w:r>
      <w:r w:rsidRPr="004C78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нормативных правовых актов и проектов нормативных правовых актов</w:t>
      </w:r>
    </w:p>
    <w:p w:rsidR="004C7891" w:rsidRPr="004C7891" w:rsidRDefault="004C7891" w:rsidP="004C7891">
      <w:pPr>
        <w:tabs>
          <w:tab w:val="right" w:pos="9921"/>
        </w:tabs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</w:t>
      </w:r>
      <w:proofErr w:type="gramEnd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актов”, проведена антикоррупционная экспертиза  </w:t>
      </w:r>
    </w:p>
    <w:p w:rsidR="004C7891" w:rsidRPr="004C7891" w:rsidRDefault="004C7891" w:rsidP="004C7891">
      <w:pPr>
        <w:pBdr>
          <w:top w:val="single" w:sz="4" w:space="1" w:color="auto"/>
        </w:pBdr>
        <w:tabs>
          <w:tab w:val="right" w:pos="9921"/>
        </w:tabs>
        <w:spacing w:after="0" w:line="240" w:lineRule="auto"/>
        <w:ind w:left="335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C7891" w:rsidRPr="004C7891" w:rsidRDefault="004C7891" w:rsidP="004C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91" w:rsidRPr="004C7891" w:rsidRDefault="004C7891" w:rsidP="004C78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89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реквизиты нормативного правового акта или проекта нормативного правового акта)</w:t>
      </w:r>
    </w:p>
    <w:p w:rsidR="004C7891" w:rsidRPr="004C7891" w:rsidRDefault="004C7891" w:rsidP="004C7891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proofErr w:type="gramStart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)</w:t>
      </w:r>
      <w:proofErr w:type="gramEnd"/>
    </w:p>
    <w:p w:rsidR="004C7891" w:rsidRPr="004C7891" w:rsidRDefault="004C7891" w:rsidP="004C7891">
      <w:pPr>
        <w:pBdr>
          <w:top w:val="single" w:sz="4" w:space="1" w:color="auto"/>
        </w:pBdr>
        <w:spacing w:after="0" w:line="240" w:lineRule="auto"/>
        <w:ind w:left="923" w:righ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891">
        <w:rPr>
          <w:rFonts w:ascii="Times New Roman" w:eastAsia="Times New Roman" w:hAnsi="Times New Roman" w:cs="Times New Roman"/>
          <w:sz w:val="16"/>
          <w:szCs w:val="16"/>
          <w:lang w:eastAsia="ru-RU"/>
        </w:rPr>
        <w:t>(сокращение)</w:t>
      </w:r>
    </w:p>
    <w:p w:rsidR="004C7891" w:rsidRPr="004C7891" w:rsidRDefault="004C7891" w:rsidP="004C789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1:</w:t>
      </w:r>
    </w:p>
    <w:p w:rsidR="004C7891" w:rsidRPr="004C7891" w:rsidRDefault="004C7891" w:rsidP="004C78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представленном</w:t>
      </w:r>
      <w:proofErr w:type="gramEnd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7891" w:rsidRPr="004C7891" w:rsidRDefault="004C7891" w:rsidP="004C7891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891">
        <w:rPr>
          <w:rFonts w:ascii="Times New Roman" w:eastAsia="Times New Roman" w:hAnsi="Times New Roman" w:cs="Times New Roman"/>
          <w:sz w:val="16"/>
          <w:szCs w:val="16"/>
          <w:lang w:eastAsia="ru-RU"/>
        </w:rPr>
        <w:t>(сокращение)</w:t>
      </w:r>
    </w:p>
    <w:p w:rsidR="004C7891" w:rsidRPr="004C7891" w:rsidRDefault="004C7891" w:rsidP="004C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</w:t>
      </w:r>
    </w:p>
    <w:p w:rsidR="004C7891" w:rsidRPr="004C7891" w:rsidRDefault="004C7891" w:rsidP="004C7891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2:</w:t>
      </w:r>
    </w:p>
    <w:p w:rsidR="004C7891" w:rsidRPr="004C7891" w:rsidRDefault="004C7891" w:rsidP="004C789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представленном</w:t>
      </w:r>
      <w:proofErr w:type="gramEnd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7891" w:rsidRPr="004C7891" w:rsidRDefault="004C7891" w:rsidP="004C7891">
      <w:pPr>
        <w:pBdr>
          <w:top w:val="single" w:sz="4" w:space="1" w:color="auto"/>
        </w:pBdr>
        <w:spacing w:after="0" w:line="240" w:lineRule="auto"/>
        <w:ind w:left="25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sz w:val="16"/>
          <w:szCs w:val="16"/>
          <w:lang w:eastAsia="ru-RU"/>
        </w:rPr>
        <w:t>(сокращение)</w:t>
      </w:r>
    </w:p>
    <w:p w:rsidR="004C7891" w:rsidRPr="004C7891" w:rsidRDefault="004C7891" w:rsidP="004C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</w:t>
      </w:r>
      <w:proofErr w:type="spellStart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факторы.</w:t>
      </w:r>
    </w:p>
    <w:p w:rsidR="004C7891" w:rsidRPr="004C7891" w:rsidRDefault="004C7891" w:rsidP="004C7891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78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2"/>
        <w:t>*</w:t>
      </w: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891" w:rsidRPr="004C7891" w:rsidRDefault="004C7891" w:rsidP="004C7891">
      <w:pPr>
        <w:pBdr>
          <w:top w:val="single" w:sz="4" w:space="1" w:color="auto"/>
        </w:pBd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C7891" w:rsidRPr="004C7891" w:rsidRDefault="004C7891" w:rsidP="004C7891">
      <w:pPr>
        <w:tabs>
          <w:tab w:val="right" w:pos="9921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устранения выявленных </w:t>
      </w:r>
      <w:proofErr w:type="spellStart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предлагается</w:t>
      </w: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78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4C7891" w:rsidRPr="004C7891" w:rsidRDefault="004C7891" w:rsidP="004C7891">
      <w:pPr>
        <w:pBdr>
          <w:top w:val="single" w:sz="4" w:space="1" w:color="auto"/>
        </w:pBdr>
        <w:spacing w:after="36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7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способ устранения </w:t>
      </w:r>
      <w:proofErr w:type="spellStart"/>
      <w:r w:rsidRPr="004C7891">
        <w:rPr>
          <w:rFonts w:ascii="Times New Roman" w:eastAsia="Times New Roman" w:hAnsi="Times New Roman" w:cs="Times New Roman"/>
          <w:sz w:val="16"/>
          <w:szCs w:val="16"/>
          <w:lang w:eastAsia="ru-RU"/>
        </w:rPr>
        <w:t>коррупциогенных</w:t>
      </w:r>
      <w:proofErr w:type="spellEnd"/>
      <w:r w:rsidRPr="004C78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4C7891" w:rsidRPr="004C7891" w:rsidTr="00FC3971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4C7891" w:rsidRPr="004C7891" w:rsidRDefault="004C7891" w:rsidP="004C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4C7891" w:rsidRPr="004C7891" w:rsidRDefault="004C7891" w:rsidP="004C7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:rsidR="004C7891" w:rsidRPr="004C7891" w:rsidRDefault="004C7891" w:rsidP="004C78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C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891" w:rsidRPr="004C7891" w:rsidTr="00FC3971">
        <w:tc>
          <w:tcPr>
            <w:tcW w:w="397" w:type="dxa"/>
          </w:tcPr>
          <w:p w:rsidR="004C7891" w:rsidRPr="004C7891" w:rsidRDefault="004C7891" w:rsidP="009E1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1" w:type="dxa"/>
            <w:hideMark/>
          </w:tcPr>
          <w:p w:rsidR="004C7891" w:rsidRPr="004C7891" w:rsidRDefault="004C7891" w:rsidP="004C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4C7891" w:rsidRPr="004C7891" w:rsidRDefault="004C7891" w:rsidP="004C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891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</w:t>
      </w:r>
      <w:r w:rsidRPr="004C789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:rsidR="00850ACA" w:rsidRDefault="00850ACA"/>
    <w:sectPr w:rsidR="0085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AF" w:rsidRDefault="004401AF" w:rsidP="004C7891">
      <w:pPr>
        <w:spacing w:after="0" w:line="240" w:lineRule="auto"/>
      </w:pPr>
      <w:r>
        <w:separator/>
      </w:r>
    </w:p>
  </w:endnote>
  <w:endnote w:type="continuationSeparator" w:id="0">
    <w:p w:rsidR="004401AF" w:rsidRDefault="004401AF" w:rsidP="004C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AF" w:rsidRDefault="004401AF" w:rsidP="004C7891">
      <w:pPr>
        <w:spacing w:after="0" w:line="240" w:lineRule="auto"/>
      </w:pPr>
      <w:r>
        <w:separator/>
      </w:r>
    </w:p>
  </w:footnote>
  <w:footnote w:type="continuationSeparator" w:id="0">
    <w:p w:rsidR="004401AF" w:rsidRDefault="004401AF" w:rsidP="004C7891">
      <w:pPr>
        <w:spacing w:after="0" w:line="240" w:lineRule="auto"/>
      </w:pPr>
      <w:r>
        <w:continuationSeparator/>
      </w:r>
    </w:p>
  </w:footnote>
  <w:footnote w:id="1">
    <w:p w:rsidR="004C7891" w:rsidRPr="009F6B81" w:rsidRDefault="004C7891" w:rsidP="004C7891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5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>Отражаются все положения нормативного правового акта (или проекта нормативного правового акта</w:t>
      </w:r>
      <w:proofErr w:type="gramStart"/>
      <w:r w:rsidRPr="009F6B81">
        <w:rPr>
          <w:sz w:val="18"/>
          <w:szCs w:val="18"/>
        </w:rPr>
        <w:t xml:space="preserve"> )</w:t>
      </w:r>
      <w:proofErr w:type="gramEnd"/>
      <w:r w:rsidRPr="009F6B81">
        <w:rPr>
          <w:sz w:val="18"/>
          <w:szCs w:val="18"/>
        </w:rPr>
        <w:t xml:space="preserve">, в котором выявлены </w:t>
      </w:r>
      <w:proofErr w:type="spellStart"/>
      <w:r w:rsidRPr="009F6B81">
        <w:rPr>
          <w:sz w:val="18"/>
          <w:szCs w:val="18"/>
        </w:rPr>
        <w:t>коррупциогенные</w:t>
      </w:r>
      <w:proofErr w:type="spellEnd"/>
      <w:r w:rsidRPr="009F6B81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F6B81">
        <w:rPr>
          <w:sz w:val="18"/>
          <w:szCs w:val="18"/>
        </w:rPr>
        <w:t>коррупциогенных</w:t>
      </w:r>
      <w:proofErr w:type="spellEnd"/>
      <w:r w:rsidRPr="009F6B81"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4C7891" w:rsidRPr="009F6B81" w:rsidRDefault="004C7891" w:rsidP="004C7891">
      <w:pPr>
        <w:pStyle w:val="a3"/>
        <w:rPr>
          <w:sz w:val="18"/>
          <w:szCs w:val="18"/>
        </w:rPr>
      </w:pPr>
    </w:p>
  </w:footnote>
  <w:footnote w:id="2">
    <w:p w:rsidR="004C7891" w:rsidRPr="009F6B81" w:rsidRDefault="004C7891" w:rsidP="004C7891">
      <w:pPr>
        <w:pStyle w:val="a3"/>
        <w:ind w:firstLine="284"/>
        <w:jc w:val="both"/>
      </w:pPr>
      <w:r w:rsidRPr="009F6B81">
        <w:rPr>
          <w:rStyle w:val="a5"/>
          <w:sz w:val="16"/>
          <w:szCs w:val="16"/>
        </w:rPr>
        <w:t>*</w:t>
      </w:r>
      <w:r w:rsidRPr="009F6B81">
        <w:rPr>
          <w:sz w:val="16"/>
          <w:szCs w:val="16"/>
        </w:rPr>
        <w:t> </w:t>
      </w:r>
      <w:proofErr w:type="gramStart"/>
      <w:r w:rsidRPr="009F6B81">
        <w:rPr>
          <w:sz w:val="16"/>
          <w:szCs w:val="16"/>
        </w:rPr>
        <w:t xml:space="preserve">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 w:rsidRPr="009F6B81">
        <w:rPr>
          <w:sz w:val="16"/>
          <w:szCs w:val="16"/>
        </w:rPr>
        <w:t>коррупциогенные</w:t>
      </w:r>
      <w:proofErr w:type="spellEnd"/>
      <w:r w:rsidRPr="009F6B81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</w:t>
      </w:r>
      <w:proofErr w:type="gramEnd"/>
      <w:r w:rsidRPr="009F6B81">
        <w:rPr>
          <w:sz w:val="16"/>
          <w:szCs w:val="16"/>
        </w:rPr>
        <w:t xml:space="preserve">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13"/>
    <w:rsid w:val="00085D31"/>
    <w:rsid w:val="00100418"/>
    <w:rsid w:val="00123213"/>
    <w:rsid w:val="004401AF"/>
    <w:rsid w:val="00491A64"/>
    <w:rsid w:val="004A765E"/>
    <w:rsid w:val="004C7891"/>
    <w:rsid w:val="007A0B15"/>
    <w:rsid w:val="00850ACA"/>
    <w:rsid w:val="009A22D7"/>
    <w:rsid w:val="009C594F"/>
    <w:rsid w:val="009E1FE0"/>
    <w:rsid w:val="00BA53AD"/>
    <w:rsid w:val="00C149E4"/>
    <w:rsid w:val="00C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7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C7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C7891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4C7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C7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22D7"/>
  </w:style>
  <w:style w:type="paragraph" w:styleId="aa">
    <w:name w:val="List Paragraph"/>
    <w:basedOn w:val="a"/>
    <w:uiPriority w:val="34"/>
    <w:qFormat/>
    <w:rsid w:val="00491A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8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5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7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C7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C7891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4C78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C7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22D7"/>
  </w:style>
  <w:style w:type="paragraph" w:styleId="aa">
    <w:name w:val="List Paragraph"/>
    <w:basedOn w:val="a"/>
    <w:uiPriority w:val="34"/>
    <w:qFormat/>
    <w:rsid w:val="00491A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8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2024-11-08T06:51:00Z</cp:lastPrinted>
  <dcterms:created xsi:type="dcterms:W3CDTF">2024-11-08T01:35:00Z</dcterms:created>
  <dcterms:modified xsi:type="dcterms:W3CDTF">2024-11-08T06:53:00Z</dcterms:modified>
</cp:coreProperties>
</file>